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512BF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ROMÂNIA</w:t>
      </w:r>
    </w:p>
    <w:p w14:paraId="313D11EA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JUDEŢUL SATU MARE</w:t>
      </w:r>
    </w:p>
    <w:p w14:paraId="0EE50066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bookmarkStart w:id="0" w:name="_Hlk69456811"/>
      <w:r w:rsidRPr="00D30721">
        <w:rPr>
          <w:b/>
          <w:color w:val="000000" w:themeColor="text1"/>
          <w:sz w:val="22"/>
          <w:szCs w:val="22"/>
        </w:rPr>
        <w:t>CONSILIUL JUDEŢEAN SATU MARE</w:t>
      </w:r>
      <w:bookmarkEnd w:id="0"/>
      <w:r w:rsidRPr="00D30721">
        <w:rPr>
          <w:b/>
          <w:color w:val="000000" w:themeColor="text1"/>
          <w:sz w:val="22"/>
          <w:szCs w:val="22"/>
        </w:rPr>
        <w:tab/>
      </w:r>
    </w:p>
    <w:p w14:paraId="024CF9FD" w14:textId="77777777" w:rsidR="001122B5" w:rsidRPr="00D30721" w:rsidRDefault="008D6C18">
      <w:pPr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PREŞEDINTE</w:t>
      </w:r>
    </w:p>
    <w:p w14:paraId="5E1F0379" w14:textId="77777777" w:rsidR="001122B5" w:rsidRPr="00D30721" w:rsidRDefault="008D6C18">
      <w:pPr>
        <w:pStyle w:val="Heading1"/>
        <w:tabs>
          <w:tab w:val="center" w:pos="7560"/>
        </w:tabs>
        <w:spacing w:line="312" w:lineRule="auto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Nr. _____ /_____________</w:t>
      </w:r>
    </w:p>
    <w:p w14:paraId="66D52B5F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31DF0F7B" w14:textId="77777777" w:rsidR="001122B5" w:rsidRPr="00D30721" w:rsidRDefault="001122B5">
      <w:pPr>
        <w:spacing w:line="312" w:lineRule="auto"/>
        <w:rPr>
          <w:color w:val="000000" w:themeColor="text1"/>
          <w:sz w:val="22"/>
          <w:szCs w:val="22"/>
        </w:rPr>
      </w:pPr>
    </w:p>
    <w:p w14:paraId="5561B886" w14:textId="77777777" w:rsidR="001122B5" w:rsidRPr="00D30721" w:rsidRDefault="008D6C18">
      <w:pPr>
        <w:pStyle w:val="Heading1"/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>REFERAT DE APROBARE</w:t>
      </w:r>
    </w:p>
    <w:p w14:paraId="20F0DA87" w14:textId="7777777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privind rectificarea bugetului de venituri şi cheltuieli </w:t>
      </w:r>
    </w:p>
    <w:p w14:paraId="52FC2B75" w14:textId="6C311B07" w:rsidR="001122B5" w:rsidRPr="00D30721" w:rsidRDefault="008D6C18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  <w:r w:rsidRPr="00D30721">
        <w:rPr>
          <w:b/>
          <w:color w:val="000000" w:themeColor="text1"/>
          <w:sz w:val="22"/>
          <w:szCs w:val="22"/>
        </w:rPr>
        <w:t xml:space="preserve">al Regiei Autonome Aeroportul Satu Mare pe anul </w:t>
      </w:r>
      <w:r w:rsidR="00087508">
        <w:rPr>
          <w:b/>
          <w:color w:val="000000" w:themeColor="text1"/>
          <w:sz w:val="22"/>
          <w:szCs w:val="22"/>
        </w:rPr>
        <w:t>2025</w:t>
      </w:r>
    </w:p>
    <w:p w14:paraId="2F1C0D1C" w14:textId="77777777" w:rsidR="001122B5" w:rsidRPr="00D30721" w:rsidRDefault="001122B5">
      <w:pPr>
        <w:spacing w:line="312" w:lineRule="auto"/>
        <w:jc w:val="center"/>
        <w:rPr>
          <w:b/>
          <w:color w:val="000000" w:themeColor="text1"/>
          <w:sz w:val="22"/>
          <w:szCs w:val="22"/>
        </w:rPr>
      </w:pPr>
    </w:p>
    <w:p w14:paraId="622FAA56" w14:textId="77777777" w:rsidR="001122B5" w:rsidRPr="00D30721" w:rsidRDefault="001122B5">
      <w:pPr>
        <w:spacing w:line="312" w:lineRule="auto"/>
        <w:ind w:firstLine="720"/>
        <w:jc w:val="both"/>
        <w:rPr>
          <w:color w:val="000000" w:themeColor="text1"/>
          <w:sz w:val="14"/>
          <w:szCs w:val="14"/>
        </w:rPr>
      </w:pPr>
    </w:p>
    <w:p w14:paraId="59A683CD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În conformitate cu prevederile art. 4 alin.1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641B3227" w14:textId="77777777" w:rsidR="001122B5" w:rsidRPr="00D30721" w:rsidRDefault="008D6C18">
      <w:pPr>
        <w:spacing w:line="312" w:lineRule="auto"/>
        <w:ind w:firstLine="720"/>
        <w:jc w:val="both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luând în considerare prevederile art.</w:t>
      </w:r>
      <w:r w:rsidRPr="00D30721">
        <w:rPr>
          <w:color w:val="000000" w:themeColor="text1"/>
        </w:rPr>
        <w:t xml:space="preserve"> </w:t>
      </w:r>
      <w:r w:rsidRPr="00D30721">
        <w:rPr>
          <w:color w:val="000000" w:themeColor="text1"/>
          <w:sz w:val="22"/>
          <w:szCs w:val="22"/>
        </w:rPr>
        <w:t>173 alin. (1) lit. a) şi lit. f), alin. (2) lit. d) din Ordonanța de urgență a Guvernului României nr. 57/2019 privind Codul administrativ, cu modificările şi completările ulterioare,</w:t>
      </w:r>
    </w:p>
    <w:p w14:paraId="025FE47A" w14:textId="77777777" w:rsidR="001122B5" w:rsidRPr="0012216B" w:rsidRDefault="008D6C18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 xml:space="preserve">ținând cont de prevederile Ordinului ministrului finanţelor publice nr. 3818/2019 privind aprobarea formatului şi structurii  bugetului de venituri şi cheltuieli al operatorilor economici, precum şi a anexelor de </w:t>
      </w:r>
      <w:r w:rsidRPr="0012216B">
        <w:rPr>
          <w:sz w:val="22"/>
          <w:szCs w:val="22"/>
        </w:rPr>
        <w:t>fundamentare a acestuia,</w:t>
      </w:r>
    </w:p>
    <w:p w14:paraId="2CEE0D2B" w14:textId="72BD775F" w:rsidR="002B7851" w:rsidRPr="0012216B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luând în considerare Nota de fundamentare nr. </w:t>
      </w:r>
      <w:r w:rsidR="00432BE2" w:rsidRPr="0012216B">
        <w:rPr>
          <w:sz w:val="22"/>
          <w:szCs w:val="22"/>
        </w:rPr>
        <w:t>3065</w:t>
      </w:r>
      <w:r w:rsidR="00087508" w:rsidRPr="0012216B">
        <w:rPr>
          <w:sz w:val="22"/>
          <w:szCs w:val="22"/>
        </w:rPr>
        <w:t>/</w:t>
      </w:r>
      <w:r w:rsidR="00432BE2" w:rsidRPr="0012216B">
        <w:rPr>
          <w:sz w:val="22"/>
          <w:szCs w:val="22"/>
        </w:rPr>
        <w:t>02.09</w:t>
      </w:r>
      <w:r w:rsidR="00087508" w:rsidRPr="0012216B">
        <w:rPr>
          <w:sz w:val="22"/>
          <w:szCs w:val="22"/>
        </w:rPr>
        <w:t xml:space="preserve">.2025 </w:t>
      </w:r>
      <w:r w:rsidRPr="0012216B">
        <w:rPr>
          <w:sz w:val="22"/>
          <w:szCs w:val="22"/>
        </w:rPr>
        <w:t>privind aprob</w:t>
      </w:r>
      <w:r w:rsidR="00F06D20" w:rsidRPr="0012216B">
        <w:rPr>
          <w:sz w:val="22"/>
          <w:szCs w:val="22"/>
        </w:rPr>
        <w:t>area</w:t>
      </w:r>
      <w:r w:rsidRPr="0012216B">
        <w:rPr>
          <w:sz w:val="22"/>
          <w:szCs w:val="22"/>
        </w:rPr>
        <w:t xml:space="preserve"> rectificării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Pr="0012216B">
        <w:rPr>
          <w:sz w:val="22"/>
          <w:szCs w:val="22"/>
        </w:rPr>
        <w:t>,</w:t>
      </w:r>
    </w:p>
    <w:p w14:paraId="55188217" w14:textId="6BE69540" w:rsidR="001122B5" w:rsidRPr="0012216B" w:rsidRDefault="002B7851" w:rsidP="002B7851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ținând cont de Hotărârea Consiliului de Administrație a Regiei Autonome Aeroportul Satu Mare nr. </w:t>
      </w:r>
      <w:r w:rsidR="0012216B" w:rsidRPr="0012216B">
        <w:rPr>
          <w:sz w:val="22"/>
          <w:szCs w:val="22"/>
        </w:rPr>
        <w:t>22</w:t>
      </w:r>
      <w:r w:rsidR="00C4336E" w:rsidRPr="0012216B">
        <w:rPr>
          <w:sz w:val="22"/>
          <w:szCs w:val="22"/>
        </w:rPr>
        <w:t>/</w:t>
      </w:r>
      <w:r w:rsidR="00087508" w:rsidRPr="0012216B">
        <w:rPr>
          <w:sz w:val="22"/>
          <w:szCs w:val="22"/>
        </w:rPr>
        <w:t>2025</w:t>
      </w:r>
      <w:r w:rsidRPr="0012216B">
        <w:rPr>
          <w:sz w:val="22"/>
          <w:szCs w:val="22"/>
        </w:rPr>
        <w:t xml:space="preserve"> privind avizarea rectificării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="008D6C18" w:rsidRPr="0012216B">
        <w:rPr>
          <w:sz w:val="22"/>
          <w:szCs w:val="22"/>
        </w:rPr>
        <w:t>,</w:t>
      </w:r>
    </w:p>
    <w:p w14:paraId="2843958E" w14:textId="77777777" w:rsidR="001122B5" w:rsidRPr="0012216B" w:rsidRDefault="008D6C18">
      <w:pPr>
        <w:pStyle w:val="BodyTextIndent"/>
        <w:spacing w:line="312" w:lineRule="auto"/>
        <w:ind w:firstLine="709"/>
        <w:jc w:val="both"/>
        <w:rPr>
          <w:sz w:val="22"/>
          <w:szCs w:val="22"/>
        </w:rPr>
      </w:pPr>
      <w:r w:rsidRPr="0012216B">
        <w:rPr>
          <w:sz w:val="22"/>
          <w:szCs w:val="22"/>
        </w:rPr>
        <w:t>ca urmare a celor menţionate anterior, în temeiul prevederilor art. 182 alin. (4) cu trimitere la art. 136 alin. (1) și alin. (2) din Ordonanța de urgență a Guvernului României nr. 57/2019 privind Codul administrativ,</w:t>
      </w:r>
      <w:r w:rsidRPr="0012216B">
        <w:t xml:space="preserve"> </w:t>
      </w:r>
      <w:bookmarkStart w:id="1" w:name="_Hlk69468035"/>
      <w:r w:rsidRPr="0012216B">
        <w:rPr>
          <w:sz w:val="22"/>
          <w:szCs w:val="22"/>
        </w:rPr>
        <w:t>cu modificările şi completările ulterioare,</w:t>
      </w:r>
      <w:bookmarkEnd w:id="1"/>
    </w:p>
    <w:p w14:paraId="43CD4353" w14:textId="77777777" w:rsidR="001122B5" w:rsidRPr="0012216B" w:rsidRDefault="001122B5">
      <w:pPr>
        <w:pStyle w:val="BodyTextIndent"/>
        <w:spacing w:line="312" w:lineRule="auto"/>
        <w:ind w:firstLine="709"/>
        <w:jc w:val="both"/>
        <w:rPr>
          <w:sz w:val="8"/>
          <w:szCs w:val="8"/>
        </w:rPr>
      </w:pPr>
    </w:p>
    <w:p w14:paraId="349C9FB8" w14:textId="77777777" w:rsidR="001122B5" w:rsidRPr="0012216B" w:rsidRDefault="008D6C18">
      <w:pPr>
        <w:pStyle w:val="BodyTextIndent2"/>
        <w:spacing w:line="312" w:lineRule="auto"/>
        <w:ind w:firstLine="0"/>
        <w:jc w:val="center"/>
        <w:rPr>
          <w:b/>
          <w:bCs/>
          <w:sz w:val="22"/>
          <w:szCs w:val="22"/>
        </w:rPr>
      </w:pPr>
      <w:r w:rsidRPr="0012216B">
        <w:rPr>
          <w:b/>
          <w:bCs/>
          <w:sz w:val="22"/>
          <w:szCs w:val="22"/>
        </w:rPr>
        <w:t>INIŢIEZ:</w:t>
      </w:r>
    </w:p>
    <w:p w14:paraId="77A82424" w14:textId="77777777" w:rsidR="001122B5" w:rsidRPr="0012216B" w:rsidRDefault="001122B5">
      <w:pPr>
        <w:pStyle w:val="BodyTextIndent2"/>
        <w:spacing w:line="312" w:lineRule="auto"/>
        <w:ind w:firstLine="0"/>
        <w:jc w:val="center"/>
        <w:rPr>
          <w:b/>
          <w:bCs/>
          <w:sz w:val="10"/>
          <w:szCs w:val="10"/>
        </w:rPr>
      </w:pPr>
    </w:p>
    <w:p w14:paraId="087F722A" w14:textId="54CFBAEA" w:rsidR="001122B5" w:rsidRPr="0012216B" w:rsidRDefault="008D6C18">
      <w:pPr>
        <w:spacing w:line="312" w:lineRule="auto"/>
        <w:ind w:firstLine="720"/>
        <w:jc w:val="both"/>
        <w:rPr>
          <w:sz w:val="22"/>
          <w:szCs w:val="22"/>
        </w:rPr>
      </w:pPr>
      <w:r w:rsidRPr="0012216B">
        <w:rPr>
          <w:sz w:val="22"/>
          <w:szCs w:val="22"/>
        </w:rPr>
        <w:t xml:space="preserve">Proiectul de hotărâre privind rectificarea bugetului de venituri şi cheltuieli al Regiei Autonome Aeroportul Satu Mare pe anul </w:t>
      </w:r>
      <w:r w:rsidR="00087508" w:rsidRPr="0012216B">
        <w:rPr>
          <w:sz w:val="22"/>
          <w:szCs w:val="22"/>
        </w:rPr>
        <w:t>2025</w:t>
      </w:r>
      <w:r w:rsidRPr="0012216B">
        <w:rPr>
          <w:sz w:val="22"/>
          <w:szCs w:val="22"/>
        </w:rPr>
        <w:t>.</w:t>
      </w:r>
    </w:p>
    <w:p w14:paraId="1C4B7D1E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170BA2CB" w14:textId="77777777" w:rsidR="001122B5" w:rsidRPr="00D30721" w:rsidRDefault="001122B5">
      <w:pPr>
        <w:pStyle w:val="BodyText"/>
        <w:spacing w:line="312" w:lineRule="auto"/>
        <w:jc w:val="left"/>
        <w:rPr>
          <w:color w:val="000000" w:themeColor="text1"/>
          <w:sz w:val="16"/>
          <w:szCs w:val="16"/>
        </w:rPr>
      </w:pPr>
    </w:p>
    <w:p w14:paraId="347116BF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INIŢIATOR</w:t>
      </w:r>
    </w:p>
    <w:p w14:paraId="71825E6C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PREŞEDINTE,</w:t>
      </w:r>
    </w:p>
    <w:p w14:paraId="316D488D" w14:textId="77777777" w:rsidR="001122B5" w:rsidRPr="00D30721" w:rsidRDefault="008D6C18">
      <w:pPr>
        <w:pStyle w:val="BodyText"/>
        <w:spacing w:line="312" w:lineRule="auto"/>
        <w:rPr>
          <w:color w:val="000000" w:themeColor="text1"/>
          <w:sz w:val="22"/>
          <w:szCs w:val="22"/>
        </w:rPr>
      </w:pPr>
      <w:r w:rsidRPr="00D30721">
        <w:rPr>
          <w:color w:val="000000" w:themeColor="text1"/>
          <w:sz w:val="22"/>
          <w:szCs w:val="22"/>
        </w:rPr>
        <w:t>Pataki Csaba</w:t>
      </w:r>
    </w:p>
    <w:p w14:paraId="488511AE" w14:textId="77777777" w:rsidR="001122B5" w:rsidRPr="00D30721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1A5FEDCE" w14:textId="77777777" w:rsidR="001122B5" w:rsidRDefault="001122B5">
      <w:pPr>
        <w:spacing w:line="312" w:lineRule="auto"/>
        <w:rPr>
          <w:color w:val="000000" w:themeColor="text1"/>
          <w:sz w:val="28"/>
          <w:szCs w:val="28"/>
        </w:rPr>
      </w:pPr>
    </w:p>
    <w:p w14:paraId="3BD3972C" w14:textId="77777777" w:rsidR="002521E7" w:rsidRDefault="002521E7">
      <w:pPr>
        <w:spacing w:line="312" w:lineRule="auto"/>
        <w:rPr>
          <w:color w:val="000000" w:themeColor="text1"/>
          <w:sz w:val="28"/>
          <w:szCs w:val="28"/>
        </w:rPr>
      </w:pPr>
    </w:p>
    <w:p w14:paraId="6D32BBDE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Red./Tehn. VE</w:t>
      </w:r>
    </w:p>
    <w:p w14:paraId="4E5E3127" w14:textId="77777777" w:rsidR="001122B5" w:rsidRPr="00D30721" w:rsidRDefault="008D6C18">
      <w:pPr>
        <w:spacing w:line="312" w:lineRule="auto"/>
        <w:rPr>
          <w:color w:val="000000" w:themeColor="text1"/>
          <w:sz w:val="16"/>
          <w:szCs w:val="16"/>
        </w:rPr>
      </w:pPr>
      <w:r w:rsidRPr="00D30721">
        <w:rPr>
          <w:color w:val="000000" w:themeColor="text1"/>
          <w:sz w:val="16"/>
          <w:szCs w:val="16"/>
        </w:rPr>
        <w:t>5 ex.</w:t>
      </w:r>
    </w:p>
    <w:sectPr w:rsidR="001122B5" w:rsidRPr="00D30721">
      <w:pgSz w:w="11906" w:h="16838"/>
      <w:pgMar w:top="709" w:right="1134" w:bottom="426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B5"/>
    <w:rsid w:val="00031BB4"/>
    <w:rsid w:val="00087508"/>
    <w:rsid w:val="001122B5"/>
    <w:rsid w:val="0012216B"/>
    <w:rsid w:val="0016722B"/>
    <w:rsid w:val="0021195C"/>
    <w:rsid w:val="002521E7"/>
    <w:rsid w:val="002B7851"/>
    <w:rsid w:val="002C3D94"/>
    <w:rsid w:val="003316F6"/>
    <w:rsid w:val="00432BE2"/>
    <w:rsid w:val="00596410"/>
    <w:rsid w:val="005A728C"/>
    <w:rsid w:val="006454A0"/>
    <w:rsid w:val="007B2951"/>
    <w:rsid w:val="00870FEC"/>
    <w:rsid w:val="008D6C18"/>
    <w:rsid w:val="00905E0D"/>
    <w:rsid w:val="009844DC"/>
    <w:rsid w:val="009C7C89"/>
    <w:rsid w:val="00B54BB8"/>
    <w:rsid w:val="00BD7266"/>
    <w:rsid w:val="00C4336E"/>
    <w:rsid w:val="00CD3F70"/>
    <w:rsid w:val="00CD4A9E"/>
    <w:rsid w:val="00CF0A6B"/>
    <w:rsid w:val="00D30721"/>
    <w:rsid w:val="00D94161"/>
    <w:rsid w:val="00DA5A46"/>
    <w:rsid w:val="00EA60AE"/>
    <w:rsid w:val="00F06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D530D8"/>
  <w15:docId w15:val="{188F987F-E25A-4C43-9CBD-C4CD758A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ind w:firstLine="720"/>
    </w:pPr>
    <w:rPr>
      <w:sz w:val="28"/>
    </w:rPr>
  </w:style>
  <w:style w:type="paragraph" w:styleId="BodyTextIndent2">
    <w:name w:val="Body Text Indent 2"/>
    <w:basedOn w:val="Normal"/>
    <w:pPr>
      <w:ind w:firstLine="720"/>
      <w:jc w:val="both"/>
    </w:pPr>
    <w:rPr>
      <w:sz w:val="28"/>
    </w:rPr>
  </w:style>
  <w:style w:type="paragraph" w:styleId="BodyText2">
    <w:name w:val="Body Text 2"/>
    <w:basedOn w:val="Normal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F6157-40F7-473D-8CC5-7DE48D317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2024-07-29T11:07:00Z</cp:lastPrinted>
  <dcterms:created xsi:type="dcterms:W3CDTF">2025-09-03T07:13:00Z</dcterms:created>
  <dcterms:modified xsi:type="dcterms:W3CDTF">2025-09-03T08:49:00Z</dcterms:modified>
</cp:coreProperties>
</file>